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244F6" w14:textId="30FB568F" w:rsidR="00A81690" w:rsidRDefault="00B10EAA">
      <w:r>
        <w:rPr>
          <w:noProof/>
        </w:rPr>
        <w:drawing>
          <wp:anchor distT="0" distB="0" distL="114300" distR="114300" simplePos="0" relativeHeight="251651584" behindDoc="0" locked="0" layoutInCell="1" allowOverlap="1" wp14:anchorId="5A224805" wp14:editId="3534698B">
            <wp:simplePos x="0" y="0"/>
            <wp:positionH relativeFrom="page">
              <wp:posOffset>237507</wp:posOffset>
            </wp:positionH>
            <wp:positionV relativeFrom="paragraph">
              <wp:posOffset>170782</wp:posOffset>
            </wp:positionV>
            <wp:extent cx="3491230" cy="629285"/>
            <wp:effectExtent l="0" t="0" r="0" b="0"/>
            <wp:wrapSquare wrapText="bothSides"/>
            <wp:docPr id="1" name="Picture 1" descr="Our-Hospital-Project-Logo">
              <a:extLst xmlns:a="http://schemas.openxmlformats.org/drawingml/2006/main">
                <a:ext uri="{FF2B5EF4-FFF2-40B4-BE49-F238E27FC236}">
                  <a16:creationId xmlns:a16="http://schemas.microsoft.com/office/drawing/2014/main" id="{C372A4B3-CD41-4297-8152-B2B562C000AD}"/>
                </a:ext>
              </a:extLst>
            </wp:docPr>
            <wp:cNvGraphicFramePr/>
            <a:graphic xmlns:a="http://schemas.openxmlformats.org/drawingml/2006/main">
              <a:graphicData uri="http://schemas.openxmlformats.org/drawingml/2006/picture">
                <pic:pic xmlns:pic="http://schemas.openxmlformats.org/drawingml/2006/picture">
                  <pic:nvPicPr>
                    <pic:cNvPr id="2" name="Picture 1" descr="Our-Hospital-Project-Logo">
                      <a:extLst>
                        <a:ext uri="{FF2B5EF4-FFF2-40B4-BE49-F238E27FC236}">
                          <a16:creationId xmlns:a16="http://schemas.microsoft.com/office/drawing/2014/main" id="{C372A4B3-CD41-4297-8152-B2B562C000AD}"/>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9123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E9ED3" w14:textId="6F601950" w:rsidR="00A81690" w:rsidRDefault="00A81690"/>
    <w:p w14:paraId="54B7F9EA" w14:textId="77777777" w:rsidR="0076437E" w:rsidRDefault="0076437E"/>
    <w:p w14:paraId="65F65EDA" w14:textId="6F21B611" w:rsidR="002B5566" w:rsidRDefault="00D25634" w:rsidP="00B10EAA">
      <w:pPr>
        <w:pStyle w:val="Heading1"/>
        <w:rPr>
          <w:sz w:val="36"/>
          <w:szCs w:val="36"/>
        </w:rPr>
      </w:pPr>
      <w:r>
        <w:rPr>
          <w:sz w:val="36"/>
          <w:szCs w:val="36"/>
        </w:rPr>
        <w:t>Below Ground Utilities</w:t>
      </w:r>
      <w:r w:rsidR="00A81690" w:rsidRPr="00B10EAA">
        <w:rPr>
          <w:sz w:val="36"/>
          <w:szCs w:val="36"/>
        </w:rPr>
        <w:t xml:space="preserve"> Survey</w:t>
      </w:r>
      <w:r w:rsidR="00E31732">
        <w:rPr>
          <w:sz w:val="36"/>
          <w:szCs w:val="36"/>
        </w:rPr>
        <w:t xml:space="preserve"> – </w:t>
      </w:r>
      <w:r w:rsidR="00832019">
        <w:rPr>
          <w:sz w:val="36"/>
          <w:szCs w:val="36"/>
        </w:rPr>
        <w:t>Field H 1550 (N) &amp; (S)</w:t>
      </w:r>
    </w:p>
    <w:p w14:paraId="7109687A" w14:textId="06A7121D" w:rsidR="0056169D" w:rsidRPr="0056169D" w:rsidRDefault="00D05D12" w:rsidP="0056169D">
      <w:pPr>
        <w:rPr>
          <w:rStyle w:val="IntenseEmphasis"/>
          <w:sz w:val="28"/>
          <w:szCs w:val="28"/>
        </w:rPr>
      </w:pPr>
      <w:r>
        <w:rPr>
          <w:rStyle w:val="IntenseEmphasis"/>
          <w:sz w:val="28"/>
          <w:szCs w:val="28"/>
        </w:rPr>
        <w:t>Encompass Surveys</w:t>
      </w:r>
    </w:p>
    <w:p w14:paraId="2DCB3811" w14:textId="0D9B44BD" w:rsidR="00B10EAA" w:rsidRDefault="00B10EAA" w:rsidP="00B10EAA"/>
    <w:p w14:paraId="7BDEC613" w14:textId="1301CA13" w:rsidR="00B10EAA" w:rsidRPr="0056169D" w:rsidRDefault="00B10EAA" w:rsidP="00B10EAA">
      <w:pPr>
        <w:rPr>
          <w:rFonts w:ascii="Arial" w:hAnsi="Arial" w:cs="Arial"/>
          <w:b/>
          <w:bCs/>
          <w:color w:val="2F5496" w:themeColor="accent1" w:themeShade="BF"/>
          <w:sz w:val="24"/>
          <w:szCs w:val="24"/>
          <w:u w:val="single"/>
        </w:rPr>
      </w:pPr>
      <w:r w:rsidRPr="0056169D">
        <w:rPr>
          <w:rFonts w:ascii="Arial" w:hAnsi="Arial" w:cs="Arial"/>
          <w:b/>
          <w:bCs/>
          <w:color w:val="2F5496" w:themeColor="accent1" w:themeShade="BF"/>
          <w:sz w:val="24"/>
          <w:szCs w:val="24"/>
          <w:u w:val="single"/>
        </w:rPr>
        <w:t>Description of the works:</w:t>
      </w:r>
    </w:p>
    <w:p w14:paraId="33935839" w14:textId="3D5E4412" w:rsidR="00D25634" w:rsidRDefault="00832019" w:rsidP="00D25634">
      <w:pPr>
        <w:rPr>
          <w:rFonts w:ascii="Arial" w:hAnsi="Arial" w:cs="Arial"/>
          <w:color w:val="000000" w:themeColor="text1"/>
          <w:lang w:val="en"/>
        </w:rPr>
      </w:pPr>
      <w:r>
        <w:rPr>
          <w:noProof/>
        </w:rPr>
        <w:drawing>
          <wp:anchor distT="0" distB="0" distL="114300" distR="114300" simplePos="0" relativeHeight="251659776" behindDoc="0" locked="0" layoutInCell="1" allowOverlap="1" wp14:anchorId="4F1DE57B" wp14:editId="64663EE1">
            <wp:simplePos x="0" y="0"/>
            <wp:positionH relativeFrom="margin">
              <wp:align>center</wp:align>
            </wp:positionH>
            <wp:positionV relativeFrom="paragraph">
              <wp:posOffset>1583690</wp:posOffset>
            </wp:positionV>
            <wp:extent cx="5334000" cy="36671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33206"/>
                    <a:stretch/>
                  </pic:blipFill>
                  <pic:spPr bwMode="auto">
                    <a:xfrm>
                      <a:off x="0" y="0"/>
                      <a:ext cx="5334000" cy="366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E45">
        <w:rPr>
          <w:rStyle w:val="text1"/>
          <w:color w:val="000000" w:themeColor="text1"/>
        </w:rPr>
        <w:t>We would like to carry out a</w:t>
      </w:r>
      <w:r w:rsidR="00505990">
        <w:rPr>
          <w:rStyle w:val="text1"/>
          <w:color w:val="000000" w:themeColor="text1"/>
        </w:rPr>
        <w:t xml:space="preserve"> utilities</w:t>
      </w:r>
      <w:r w:rsidR="00D25634" w:rsidRPr="00893620">
        <w:rPr>
          <w:rStyle w:val="text1"/>
          <w:color w:val="000000" w:themeColor="text1"/>
        </w:rPr>
        <w:t xml:space="preserve"> survey to </w:t>
      </w:r>
      <w:r w:rsidR="00505990">
        <w:rPr>
          <w:rStyle w:val="text1"/>
          <w:color w:val="000000" w:themeColor="text1"/>
        </w:rPr>
        <w:t>identify</w:t>
      </w:r>
      <w:r w:rsidR="00D25634" w:rsidRPr="00893620">
        <w:rPr>
          <w:rStyle w:val="text1"/>
          <w:color w:val="000000" w:themeColor="text1"/>
        </w:rPr>
        <w:t xml:space="preserve"> a</w:t>
      </w:r>
      <w:r w:rsidR="00505990">
        <w:rPr>
          <w:rStyle w:val="text1"/>
          <w:color w:val="000000" w:themeColor="text1"/>
        </w:rPr>
        <w:t>ny</w:t>
      </w:r>
      <w:r w:rsidR="00D25634" w:rsidRPr="00893620">
        <w:rPr>
          <w:rStyle w:val="text1"/>
          <w:color w:val="000000" w:themeColor="text1"/>
        </w:rPr>
        <w:t xml:space="preserve"> below ground services within</w:t>
      </w:r>
      <w:r w:rsidR="00505990">
        <w:rPr>
          <w:rStyle w:val="text1"/>
          <w:color w:val="000000" w:themeColor="text1"/>
        </w:rPr>
        <w:t xml:space="preserve"> field H1550 </w:t>
      </w:r>
      <w:r w:rsidR="00D25634" w:rsidRPr="00893620">
        <w:rPr>
          <w:rStyle w:val="text1"/>
          <w:color w:val="000000" w:themeColor="text1"/>
        </w:rPr>
        <w:t>adjacent</w:t>
      </w:r>
      <w:r w:rsidR="00505990">
        <w:rPr>
          <w:rStyle w:val="text1"/>
          <w:color w:val="000000" w:themeColor="text1"/>
        </w:rPr>
        <w:t xml:space="preserve"> to the Overdale site</w:t>
      </w:r>
      <w:r w:rsidR="00D25634" w:rsidRPr="00893620">
        <w:rPr>
          <w:rStyle w:val="text1"/>
          <w:color w:val="000000" w:themeColor="text1"/>
        </w:rPr>
        <w:t>. The survey works include scanning the ground with a ground penetrating radar to determine any live services beneath the ground with a locator tool to determine the type of service located.</w:t>
      </w:r>
      <w:r w:rsidR="00505990">
        <w:rPr>
          <w:rStyle w:val="text1"/>
          <w:color w:val="000000" w:themeColor="text1"/>
        </w:rPr>
        <w:t xml:space="preserve"> </w:t>
      </w:r>
      <w:r w:rsidR="00422E45" w:rsidRPr="00893620">
        <w:rPr>
          <w:rFonts w:ascii="Arial" w:hAnsi="Arial" w:cs="Arial"/>
          <w:color w:val="000000" w:themeColor="text1"/>
          <w:lang w:val="en"/>
        </w:rPr>
        <w:t xml:space="preserve">A </w:t>
      </w:r>
      <w:r w:rsidR="00422E45">
        <w:rPr>
          <w:rFonts w:ascii="Arial" w:hAnsi="Arial" w:cs="Arial"/>
          <w:color w:val="000000" w:themeColor="text1"/>
          <w:lang w:val="en"/>
        </w:rPr>
        <w:t>g</w:t>
      </w:r>
      <w:r w:rsidR="00422E45" w:rsidRPr="00893620">
        <w:rPr>
          <w:rFonts w:ascii="Arial" w:hAnsi="Arial" w:cs="Arial"/>
          <w:color w:val="000000" w:themeColor="text1"/>
          <w:lang w:val="en"/>
        </w:rPr>
        <w:t xml:space="preserve">round </w:t>
      </w:r>
      <w:r w:rsidR="00422E45">
        <w:rPr>
          <w:rFonts w:ascii="Arial" w:hAnsi="Arial" w:cs="Arial"/>
          <w:color w:val="000000" w:themeColor="text1"/>
          <w:lang w:val="en"/>
        </w:rPr>
        <w:t>p</w:t>
      </w:r>
      <w:r w:rsidR="00422E45" w:rsidRPr="00893620">
        <w:rPr>
          <w:rFonts w:ascii="Arial" w:hAnsi="Arial" w:cs="Arial"/>
          <w:color w:val="000000" w:themeColor="text1"/>
          <w:lang w:val="en"/>
        </w:rPr>
        <w:t xml:space="preserve">enetrating </w:t>
      </w:r>
      <w:r w:rsidR="00422E45">
        <w:rPr>
          <w:rFonts w:ascii="Arial" w:hAnsi="Arial" w:cs="Arial"/>
          <w:color w:val="000000" w:themeColor="text1"/>
          <w:lang w:val="en"/>
        </w:rPr>
        <w:t>r</w:t>
      </w:r>
      <w:r w:rsidR="00422E45" w:rsidRPr="00893620">
        <w:rPr>
          <w:rFonts w:ascii="Arial" w:hAnsi="Arial" w:cs="Arial"/>
          <w:color w:val="000000" w:themeColor="text1"/>
          <w:lang w:val="en"/>
        </w:rPr>
        <w:t xml:space="preserve">adar is a machine that scans the ground to collect data which is then processed in the office. </w:t>
      </w:r>
      <w:r w:rsidR="00505990">
        <w:rPr>
          <w:rStyle w:val="text1"/>
          <w:color w:val="000000" w:themeColor="text1"/>
        </w:rPr>
        <w:t>As part of the survey</w:t>
      </w:r>
      <w:r w:rsidR="00D25634" w:rsidRPr="00893620">
        <w:rPr>
          <w:rStyle w:val="text1"/>
          <w:color w:val="000000" w:themeColor="text1"/>
        </w:rPr>
        <w:t xml:space="preserve"> </w:t>
      </w:r>
      <w:r w:rsidR="00505990">
        <w:rPr>
          <w:rStyle w:val="text1"/>
          <w:color w:val="000000" w:themeColor="text1"/>
        </w:rPr>
        <w:t>any</w:t>
      </w:r>
      <w:r w:rsidR="00D25634" w:rsidRPr="00893620">
        <w:rPr>
          <w:rStyle w:val="text1"/>
          <w:color w:val="000000" w:themeColor="text1"/>
        </w:rPr>
        <w:t xml:space="preserve"> manhole covers </w:t>
      </w:r>
      <w:r w:rsidR="00505990">
        <w:rPr>
          <w:rStyle w:val="text1"/>
          <w:color w:val="000000" w:themeColor="text1"/>
        </w:rPr>
        <w:t>in the field will need</w:t>
      </w:r>
      <w:r w:rsidR="00D25634" w:rsidRPr="00893620">
        <w:rPr>
          <w:rStyle w:val="text1"/>
          <w:color w:val="000000" w:themeColor="text1"/>
        </w:rPr>
        <w:t xml:space="preserve"> to be</w:t>
      </w:r>
      <w:r w:rsidR="00422E45">
        <w:rPr>
          <w:rStyle w:val="text1"/>
          <w:color w:val="000000" w:themeColor="text1"/>
        </w:rPr>
        <w:t xml:space="preserve"> temporarily</w:t>
      </w:r>
      <w:r w:rsidR="00D25634" w:rsidRPr="00893620">
        <w:rPr>
          <w:rStyle w:val="text1"/>
          <w:color w:val="000000" w:themeColor="text1"/>
        </w:rPr>
        <w:t xml:space="preserve"> lifted </w:t>
      </w:r>
      <w:r w:rsidR="00422E45">
        <w:rPr>
          <w:rStyle w:val="text1"/>
          <w:color w:val="000000" w:themeColor="text1"/>
        </w:rPr>
        <w:t>to trace</w:t>
      </w:r>
      <w:r w:rsidR="00D25634" w:rsidRPr="00893620">
        <w:rPr>
          <w:rStyle w:val="text1"/>
          <w:color w:val="000000" w:themeColor="text1"/>
        </w:rPr>
        <w:t xml:space="preserve"> ducts and drainage pipes using flexi-trace/sonde detection. The </w:t>
      </w:r>
      <w:r w:rsidR="00422E45">
        <w:rPr>
          <w:rStyle w:val="text1"/>
          <w:color w:val="000000" w:themeColor="text1"/>
        </w:rPr>
        <w:t xml:space="preserve">utilities </w:t>
      </w:r>
      <w:r w:rsidR="00505990">
        <w:rPr>
          <w:rStyle w:val="text1"/>
          <w:color w:val="000000" w:themeColor="text1"/>
        </w:rPr>
        <w:t>survey will be non</w:t>
      </w:r>
      <w:r w:rsidR="00EC022E">
        <w:rPr>
          <w:rStyle w:val="text1"/>
          <w:color w:val="000000" w:themeColor="text1"/>
        </w:rPr>
        <w:t>-</w:t>
      </w:r>
      <w:r w:rsidR="00505990">
        <w:rPr>
          <w:rStyle w:val="text1"/>
          <w:color w:val="000000" w:themeColor="text1"/>
        </w:rPr>
        <w:t xml:space="preserve">intrusive and carried out using a </w:t>
      </w:r>
      <w:r w:rsidR="00D25634" w:rsidRPr="00893620">
        <w:rPr>
          <w:rStyle w:val="text1"/>
          <w:color w:val="000000" w:themeColor="text1"/>
        </w:rPr>
        <w:t xml:space="preserve">Leica Ultra Locator to </w:t>
      </w:r>
      <w:r w:rsidR="00422E45">
        <w:rPr>
          <w:rStyle w:val="text1"/>
          <w:color w:val="000000" w:themeColor="text1"/>
        </w:rPr>
        <w:t>identify any</w:t>
      </w:r>
      <w:r w:rsidR="00D25634" w:rsidRPr="00893620">
        <w:rPr>
          <w:rStyle w:val="text1"/>
          <w:color w:val="000000" w:themeColor="text1"/>
        </w:rPr>
        <w:t xml:space="preserve"> cables/pipes. A</w:t>
      </w:r>
      <w:r w:rsidR="00422E45">
        <w:rPr>
          <w:rStyle w:val="text1"/>
          <w:color w:val="000000" w:themeColor="text1"/>
        </w:rPr>
        <w:t>ny</w:t>
      </w:r>
      <w:r w:rsidR="00D25634" w:rsidRPr="00893620">
        <w:rPr>
          <w:rStyle w:val="text1"/>
          <w:color w:val="000000" w:themeColor="text1"/>
        </w:rPr>
        <w:t xml:space="preserve"> services</w:t>
      </w:r>
      <w:r w:rsidR="00422E45">
        <w:rPr>
          <w:rStyle w:val="text1"/>
          <w:color w:val="000000" w:themeColor="text1"/>
        </w:rPr>
        <w:t xml:space="preserve"> discovered</w:t>
      </w:r>
      <w:r w:rsidR="00D25634" w:rsidRPr="00893620">
        <w:rPr>
          <w:rStyle w:val="text1"/>
          <w:color w:val="000000" w:themeColor="text1"/>
        </w:rPr>
        <w:t xml:space="preserve"> will be marked on the ground using</w:t>
      </w:r>
      <w:r w:rsidR="00505990">
        <w:rPr>
          <w:rStyle w:val="text1"/>
          <w:color w:val="000000" w:themeColor="text1"/>
        </w:rPr>
        <w:t xml:space="preserve"> a removable</w:t>
      </w:r>
      <w:r w:rsidR="00D25634" w:rsidRPr="00893620">
        <w:rPr>
          <w:rStyle w:val="text1"/>
          <w:color w:val="000000" w:themeColor="text1"/>
        </w:rPr>
        <w:t xml:space="preserve"> spray paint and then measured using GPS/Total Station. </w:t>
      </w:r>
    </w:p>
    <w:p w14:paraId="7888F295" w14:textId="590F5C8C" w:rsidR="00082174" w:rsidRPr="00893620" w:rsidRDefault="000373B0" w:rsidP="00D25634">
      <w:pPr>
        <w:rPr>
          <w:rFonts w:ascii="Arial" w:hAnsi="Arial" w:cs="Arial"/>
          <w:color w:val="000000" w:themeColor="text1"/>
        </w:rPr>
      </w:pPr>
      <w:r w:rsidRPr="00781156">
        <w:rPr>
          <w:rFonts w:ascii="Arial" w:hAnsi="Arial" w:cs="Arial"/>
          <w:noProof/>
        </w:rPr>
        <mc:AlternateContent>
          <mc:Choice Requires="wps">
            <w:drawing>
              <wp:anchor distT="0" distB="0" distL="114300" distR="114300" simplePos="0" relativeHeight="251657728" behindDoc="0" locked="0" layoutInCell="1" allowOverlap="1" wp14:anchorId="2E5B7444" wp14:editId="07666A09">
                <wp:simplePos x="0" y="0"/>
                <wp:positionH relativeFrom="margin">
                  <wp:posOffset>666750</wp:posOffset>
                </wp:positionH>
                <wp:positionV relativeFrom="paragraph">
                  <wp:posOffset>3778250</wp:posOffset>
                </wp:positionV>
                <wp:extent cx="520115" cy="219075"/>
                <wp:effectExtent l="0" t="0" r="0" b="0"/>
                <wp:wrapNone/>
                <wp:docPr id="30" name="TextBox 29">
                  <a:extLst xmlns:a="http://schemas.openxmlformats.org/drawingml/2006/main">
                    <a:ext uri="{FF2B5EF4-FFF2-40B4-BE49-F238E27FC236}">
                      <a16:creationId xmlns:a16="http://schemas.microsoft.com/office/drawing/2014/main" id="{2E2059E5-02C0-4D23-95EB-CBE6253241B7}"/>
                    </a:ext>
                  </a:extLst>
                </wp:docPr>
                <wp:cNvGraphicFramePr/>
                <a:graphic xmlns:a="http://schemas.openxmlformats.org/drawingml/2006/main">
                  <a:graphicData uri="http://schemas.microsoft.com/office/word/2010/wordprocessingShape">
                    <wps:wsp>
                      <wps:cNvSpPr txBox="1"/>
                      <wps:spPr>
                        <a:xfrm>
                          <a:off x="0" y="0"/>
                          <a:ext cx="520115" cy="219075"/>
                        </a:xfrm>
                        <a:prstGeom prst="rect">
                          <a:avLst/>
                        </a:prstGeom>
                        <a:noFill/>
                      </wps:spPr>
                      <wps:txbx>
                        <w:txbxContent>
                          <w:p w14:paraId="533FDD6E" w14:textId="77777777" w:rsidR="00781156" w:rsidRDefault="00781156" w:rsidP="00781156">
                            <w:pPr>
                              <w:rPr>
                                <w:sz w:val="24"/>
                                <w:szCs w:val="24"/>
                              </w:rPr>
                            </w:pPr>
                            <w:r>
                              <w:rPr>
                                <w:rFonts w:hAnsi="Calibri"/>
                                <w:color w:val="000000" w:themeColor="text1"/>
                                <w:kern w:val="24"/>
                                <w:sz w:val="18"/>
                                <w:szCs w:val="18"/>
                                <w:lang w:val="en-US"/>
                              </w:rPr>
                              <w:t>Fig. 01</w:t>
                            </w:r>
                          </w:p>
                        </w:txbxContent>
                      </wps:txbx>
                      <wps:bodyPr wrap="square" rtlCol="0">
                        <a:noAutofit/>
                      </wps:bodyPr>
                    </wps:wsp>
                  </a:graphicData>
                </a:graphic>
                <wp14:sizeRelV relativeFrom="margin">
                  <wp14:pctHeight>0</wp14:pctHeight>
                </wp14:sizeRelV>
              </wp:anchor>
            </w:drawing>
          </mc:Choice>
          <mc:Fallback>
            <w:pict>
              <v:shapetype w14:anchorId="2E5B7444" id="_x0000_t202" coordsize="21600,21600" o:spt="202" path="m,l,21600r21600,l21600,xe">
                <v:stroke joinstyle="miter"/>
                <v:path gradientshapeok="t" o:connecttype="rect"/>
              </v:shapetype>
              <v:shape id="TextBox 29" o:spid="_x0000_s1026" type="#_x0000_t202" style="position:absolute;margin-left:52.5pt;margin-top:297.5pt;width:40.95pt;height:17.25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" filled="f" stroked="f">
                <v:textbox>
                  <w:txbxContent>
                    <w:p w14:paraId="533FDD6E" w14:textId="77777777" w:rsidR="00781156" w:rsidRDefault="00781156" w:rsidP="00781156">
                      <w:pPr>
                        <w:rPr>
                          <w:sz w:val="24"/>
                          <w:szCs w:val="24"/>
                        </w:rPr>
                      </w:pPr>
                      <w:r>
                        <w:rPr>
                          <w:rFonts w:hAnsi="Calibri"/>
                          <w:color w:val="000000" w:themeColor="text1"/>
                          <w:kern w:val="24"/>
                          <w:sz w:val="18"/>
                          <w:szCs w:val="18"/>
                          <w:lang w:val="en-US"/>
                        </w:rPr>
                        <w:t>Fig. 01</w:t>
                      </w:r>
                    </w:p>
                  </w:txbxContent>
                </v:textbox>
                <w10:wrap anchorx="margin"/>
              </v:shape>
            </w:pict>
          </mc:Fallback>
        </mc:AlternateContent>
      </w:r>
    </w:p>
    <w:p w14:paraId="49ADA547" w14:textId="77777777" w:rsidR="000373B0" w:rsidRDefault="000373B0" w:rsidP="00B10EAA">
      <w:pPr>
        <w:rPr>
          <w:rFonts w:ascii="Arial" w:hAnsi="Arial" w:cs="Arial"/>
          <w:color w:val="000000" w:themeColor="text1"/>
          <w:lang w:val="en"/>
        </w:rPr>
      </w:pPr>
    </w:p>
    <w:p w14:paraId="669C8BCB" w14:textId="25CFD3A8" w:rsidR="00781156" w:rsidRDefault="00D25634" w:rsidP="00B10EAA">
      <w:pPr>
        <w:rPr>
          <w:rFonts w:ascii="Arial" w:hAnsi="Arial" w:cs="Arial"/>
        </w:rPr>
      </w:pPr>
      <w:r w:rsidRPr="00893620">
        <w:rPr>
          <w:rFonts w:ascii="Arial" w:hAnsi="Arial" w:cs="Arial"/>
          <w:color w:val="000000" w:themeColor="text1"/>
          <w:lang w:val="en"/>
        </w:rPr>
        <w:t>Encompass Surveying will conduct their survey in accordance to their risk assessment and method statements</w:t>
      </w:r>
      <w:r>
        <w:rPr>
          <w:rFonts w:ascii="Arial" w:hAnsi="Arial" w:cs="Arial"/>
          <w:color w:val="000000" w:themeColor="text1"/>
          <w:lang w:val="en"/>
        </w:rPr>
        <w:t xml:space="preserve"> </w:t>
      </w:r>
      <w:r w:rsidRPr="00893620">
        <w:rPr>
          <w:rFonts w:ascii="Arial" w:hAnsi="Arial" w:cs="Arial"/>
          <w:color w:val="000000" w:themeColor="text1"/>
          <w:lang w:val="en"/>
        </w:rPr>
        <w:t>under strict COVID-19 guidelines</w:t>
      </w:r>
      <w:r>
        <w:rPr>
          <w:rFonts w:ascii="Arial" w:hAnsi="Arial" w:cs="Arial"/>
          <w:color w:val="000000" w:themeColor="text1"/>
          <w:lang w:val="en"/>
        </w:rPr>
        <w:t xml:space="preserve">. All surveyors will be wearing </w:t>
      </w:r>
      <w:proofErr w:type="gramStart"/>
      <w:r>
        <w:rPr>
          <w:rFonts w:ascii="Arial" w:hAnsi="Arial" w:cs="Arial"/>
          <w:color w:val="000000" w:themeColor="text1"/>
          <w:lang w:val="en"/>
        </w:rPr>
        <w:t>4 point</w:t>
      </w:r>
      <w:proofErr w:type="gramEnd"/>
      <w:r>
        <w:rPr>
          <w:rFonts w:ascii="Arial" w:hAnsi="Arial" w:cs="Arial"/>
          <w:color w:val="000000" w:themeColor="text1"/>
          <w:lang w:val="en"/>
        </w:rPr>
        <w:t xml:space="preserve"> PPE, hardhats, high-visibility jackets and steel toe capped boots along with a face mask at all times</w:t>
      </w:r>
      <w:r>
        <w:rPr>
          <w:rFonts w:ascii="Arial" w:hAnsi="Arial" w:cs="Arial"/>
        </w:rPr>
        <w:t xml:space="preserve">. </w:t>
      </w:r>
    </w:p>
    <w:p w14:paraId="4A49F2AD" w14:textId="47DAF402" w:rsidR="00D25634" w:rsidRDefault="00D25634" w:rsidP="00B10EAA">
      <w:pPr>
        <w:rPr>
          <w:rFonts w:ascii="Arial" w:hAnsi="Arial" w:cs="Arial"/>
        </w:rPr>
      </w:pPr>
    </w:p>
    <w:p w14:paraId="35CFBFDA" w14:textId="235FAB97" w:rsidR="000373B0" w:rsidRDefault="000373B0" w:rsidP="00B10EAA">
      <w:pPr>
        <w:rPr>
          <w:rFonts w:ascii="Arial" w:hAnsi="Arial" w:cs="Arial"/>
        </w:rPr>
      </w:pPr>
    </w:p>
    <w:p w14:paraId="2846780E" w14:textId="32786D68" w:rsidR="000373B0" w:rsidRDefault="000373B0" w:rsidP="00B10EAA">
      <w:pPr>
        <w:rPr>
          <w:rFonts w:ascii="Arial" w:hAnsi="Arial" w:cs="Arial"/>
        </w:rPr>
      </w:pPr>
    </w:p>
    <w:p w14:paraId="5109EAB9" w14:textId="047EA10A" w:rsidR="000373B0" w:rsidRDefault="000373B0" w:rsidP="00B10EAA">
      <w:pPr>
        <w:rPr>
          <w:rFonts w:ascii="Arial" w:hAnsi="Arial" w:cs="Arial"/>
        </w:rPr>
      </w:pPr>
    </w:p>
    <w:p w14:paraId="068E960D" w14:textId="77777777" w:rsidR="00D25634" w:rsidRPr="00CE10E7" w:rsidRDefault="00D25634" w:rsidP="00D25634">
      <w:pPr>
        <w:rPr>
          <w:rFonts w:ascii="Arial" w:hAnsi="Arial" w:cs="Arial"/>
          <w:b/>
          <w:bCs/>
          <w:color w:val="2F5496" w:themeColor="accent1" w:themeShade="BF"/>
          <w:sz w:val="24"/>
          <w:szCs w:val="24"/>
          <w:u w:val="single"/>
          <w:lang w:val="en"/>
        </w:rPr>
      </w:pPr>
      <w:r w:rsidRPr="00CE10E7">
        <w:rPr>
          <w:rFonts w:ascii="Arial" w:hAnsi="Arial" w:cs="Arial"/>
          <w:b/>
          <w:bCs/>
          <w:color w:val="2F5496" w:themeColor="accent1" w:themeShade="BF"/>
          <w:sz w:val="24"/>
          <w:szCs w:val="24"/>
          <w:u w:val="single"/>
          <w:lang w:val="en"/>
        </w:rPr>
        <w:t>Number of personnel:</w:t>
      </w:r>
    </w:p>
    <w:p w14:paraId="57BCAAA0" w14:textId="781EDB67" w:rsidR="00D25634" w:rsidRDefault="00D25634" w:rsidP="00D25634">
      <w:pPr>
        <w:rPr>
          <w:rFonts w:ascii="Arial" w:hAnsi="Arial" w:cs="Arial"/>
          <w:color w:val="000000" w:themeColor="text1"/>
        </w:rPr>
      </w:pPr>
      <w:r w:rsidRPr="00893620">
        <w:rPr>
          <w:rFonts w:ascii="Arial" w:hAnsi="Arial" w:cs="Arial"/>
          <w:color w:val="000000" w:themeColor="text1"/>
        </w:rPr>
        <w:t xml:space="preserve">We will have 2 survey teams on site (total of 4 surveyors). David Sweeney will be the lead surveyor on site accompanied by </w:t>
      </w:r>
      <w:r w:rsidR="00422E45">
        <w:rPr>
          <w:rFonts w:ascii="Arial" w:hAnsi="Arial" w:cs="Arial"/>
          <w:color w:val="000000" w:themeColor="text1"/>
        </w:rPr>
        <w:t xml:space="preserve">3 surveyors. </w:t>
      </w:r>
      <w:r>
        <w:rPr>
          <w:rFonts w:ascii="Arial" w:hAnsi="Arial" w:cs="Arial"/>
          <w:color w:val="000000" w:themeColor="text1"/>
        </w:rPr>
        <w:t>All personnel will adhere to social distancing to members of the public and be wearing masks throughout the entirety of the survey. All the operatives have been properly briefed and fully understand the code of conduct they must adhere to when working on privately owned land. There will be an allocated parking and</w:t>
      </w:r>
      <w:r w:rsidR="00422E45">
        <w:rPr>
          <w:rFonts w:ascii="Arial" w:hAnsi="Arial" w:cs="Arial"/>
          <w:color w:val="000000" w:themeColor="text1"/>
        </w:rPr>
        <w:t xml:space="preserve"> welfare </w:t>
      </w:r>
      <w:r w:rsidR="0043693B">
        <w:rPr>
          <w:rFonts w:ascii="Arial" w:hAnsi="Arial" w:cs="Arial"/>
          <w:color w:val="000000" w:themeColor="text1"/>
        </w:rPr>
        <w:t>facilities</w:t>
      </w:r>
      <w:r>
        <w:rPr>
          <w:rFonts w:ascii="Arial" w:hAnsi="Arial" w:cs="Arial"/>
          <w:color w:val="000000" w:themeColor="text1"/>
        </w:rPr>
        <w:t xml:space="preserve"> for the </w:t>
      </w:r>
      <w:r w:rsidR="00422E45">
        <w:rPr>
          <w:rFonts w:ascii="Arial" w:hAnsi="Arial" w:cs="Arial"/>
          <w:color w:val="000000" w:themeColor="text1"/>
        </w:rPr>
        <w:t xml:space="preserve">surveyors to use </w:t>
      </w:r>
      <w:r>
        <w:rPr>
          <w:rFonts w:ascii="Arial" w:hAnsi="Arial" w:cs="Arial"/>
          <w:color w:val="000000" w:themeColor="text1"/>
        </w:rPr>
        <w:t xml:space="preserve">within the Overdale site. All operatives will have a full health and safety induction by the ROKFCC Health &amp; Safety </w:t>
      </w:r>
      <w:proofErr w:type="gramStart"/>
      <w:r>
        <w:rPr>
          <w:rFonts w:ascii="Arial" w:hAnsi="Arial" w:cs="Arial"/>
          <w:color w:val="000000" w:themeColor="text1"/>
        </w:rPr>
        <w:t>Manager</w:t>
      </w:r>
      <w:r w:rsidR="00422E45">
        <w:rPr>
          <w:rFonts w:ascii="Arial" w:hAnsi="Arial" w:cs="Arial"/>
          <w:color w:val="000000" w:themeColor="text1"/>
        </w:rPr>
        <w:t>,</w:t>
      </w:r>
      <w:r>
        <w:rPr>
          <w:rFonts w:ascii="Arial" w:hAnsi="Arial" w:cs="Arial"/>
          <w:color w:val="000000" w:themeColor="text1"/>
        </w:rPr>
        <w:t xml:space="preserve"> and</w:t>
      </w:r>
      <w:proofErr w:type="gramEnd"/>
      <w:r>
        <w:rPr>
          <w:rFonts w:ascii="Arial" w:hAnsi="Arial" w:cs="Arial"/>
          <w:color w:val="000000" w:themeColor="text1"/>
        </w:rPr>
        <w:t xml:space="preserve"> ensure that all COVID-19 guidelines are adhered to throughout. </w:t>
      </w:r>
    </w:p>
    <w:p w14:paraId="02FAB4DD" w14:textId="77777777" w:rsidR="00D25634" w:rsidRDefault="00D25634" w:rsidP="00D25634">
      <w:pPr>
        <w:rPr>
          <w:rFonts w:ascii="Arial" w:hAnsi="Arial" w:cs="Arial"/>
          <w:color w:val="000000" w:themeColor="text1"/>
        </w:rPr>
      </w:pPr>
    </w:p>
    <w:p w14:paraId="1D04C368" w14:textId="6391C061" w:rsidR="00D25634" w:rsidRDefault="00D25634" w:rsidP="00D25634">
      <w:pPr>
        <w:rPr>
          <w:rFonts w:ascii="Arial" w:hAnsi="Arial" w:cs="Arial"/>
          <w:b/>
          <w:bCs/>
          <w:color w:val="2F5496" w:themeColor="accent1" w:themeShade="BF"/>
          <w:sz w:val="24"/>
          <w:szCs w:val="24"/>
          <w:u w:val="single"/>
        </w:rPr>
      </w:pPr>
    </w:p>
    <w:p w14:paraId="2602D7BB" w14:textId="77777777" w:rsidR="00D25634" w:rsidRDefault="00D25634" w:rsidP="00D25634">
      <w:pPr>
        <w:rPr>
          <w:rFonts w:ascii="Arial" w:hAnsi="Arial" w:cs="Arial"/>
          <w:b/>
          <w:bCs/>
          <w:color w:val="000000" w:themeColor="text1"/>
        </w:rPr>
        <w:sectPr w:rsidR="00D25634" w:rsidSect="00A81690">
          <w:pgSz w:w="11906" w:h="16838"/>
          <w:pgMar w:top="720" w:right="720" w:bottom="720" w:left="720" w:header="708" w:footer="708" w:gutter="0"/>
          <w:cols w:space="708"/>
          <w:docGrid w:linePitch="360"/>
        </w:sectPr>
      </w:pPr>
    </w:p>
    <w:p w14:paraId="60619A26" w14:textId="4A2AE9F7" w:rsidR="00D25634" w:rsidRDefault="00D25634" w:rsidP="00D25634">
      <w:pPr>
        <w:rPr>
          <w:rFonts w:ascii="Arial" w:hAnsi="Arial" w:cs="Arial"/>
          <w:color w:val="000000" w:themeColor="text1"/>
        </w:rPr>
        <w:sectPr w:rsidR="00D25634" w:rsidSect="00D25634">
          <w:type w:val="continuous"/>
          <w:pgSz w:w="11906" w:h="16838"/>
          <w:pgMar w:top="720" w:right="720" w:bottom="720" w:left="720" w:header="708" w:footer="708" w:gutter="0"/>
          <w:cols w:num="2" w:space="708"/>
          <w:docGrid w:linePitch="360"/>
        </w:sectPr>
      </w:pPr>
    </w:p>
    <w:p w14:paraId="731EF002" w14:textId="77777777" w:rsidR="00D25634" w:rsidRPr="00CE10E7" w:rsidRDefault="00D25634" w:rsidP="00D25634">
      <w:pPr>
        <w:rPr>
          <w:rFonts w:ascii="Arial" w:hAnsi="Arial" w:cs="Arial"/>
          <w:b/>
          <w:bCs/>
          <w:color w:val="2F5496" w:themeColor="accent1" w:themeShade="BF"/>
          <w:sz w:val="24"/>
          <w:szCs w:val="24"/>
          <w:u w:val="single"/>
        </w:rPr>
      </w:pPr>
      <w:r w:rsidRPr="00CE10E7">
        <w:rPr>
          <w:rFonts w:ascii="Arial" w:hAnsi="Arial" w:cs="Arial"/>
          <w:b/>
          <w:bCs/>
          <w:color w:val="2F5496" w:themeColor="accent1" w:themeShade="BF"/>
          <w:sz w:val="24"/>
          <w:szCs w:val="24"/>
          <w:u w:val="single"/>
        </w:rPr>
        <w:t>Duration of the works:</w:t>
      </w:r>
    </w:p>
    <w:p w14:paraId="7976E193" w14:textId="3D7E2AD1" w:rsidR="00D2271D" w:rsidRDefault="00D76D60" w:rsidP="000D5C23">
      <w:pPr>
        <w:rPr>
          <w:rFonts w:ascii="Arial" w:hAnsi="Arial" w:cs="Arial"/>
          <w:color w:val="000000" w:themeColor="text1"/>
        </w:rPr>
      </w:pPr>
      <w:r>
        <w:rPr>
          <w:rFonts w:ascii="Arial" w:hAnsi="Arial" w:cs="Arial"/>
          <w:color w:val="000000" w:themeColor="text1"/>
        </w:rPr>
        <w:t>The duration of</w:t>
      </w:r>
      <w:r w:rsidR="000D5C23" w:rsidRPr="00893620">
        <w:rPr>
          <w:rFonts w:ascii="Arial" w:hAnsi="Arial" w:cs="Arial"/>
          <w:color w:val="000000" w:themeColor="text1"/>
        </w:rPr>
        <w:t xml:space="preserve"> the Survey </w:t>
      </w:r>
      <w:r w:rsidR="00287F64">
        <w:rPr>
          <w:rFonts w:ascii="Arial" w:hAnsi="Arial" w:cs="Arial"/>
          <w:color w:val="000000" w:themeColor="text1"/>
        </w:rPr>
        <w:t xml:space="preserve">in Field H 1550 (N) </w:t>
      </w:r>
      <w:r>
        <w:rPr>
          <w:rFonts w:ascii="Arial" w:hAnsi="Arial" w:cs="Arial"/>
          <w:color w:val="000000" w:themeColor="text1"/>
        </w:rPr>
        <w:t xml:space="preserve">will take approx. </w:t>
      </w:r>
      <w:r w:rsidR="00D2271D">
        <w:rPr>
          <w:rFonts w:ascii="Arial" w:hAnsi="Arial" w:cs="Arial"/>
          <w:color w:val="000000" w:themeColor="text1"/>
        </w:rPr>
        <w:t>1 week</w:t>
      </w:r>
      <w:r w:rsidR="000D5C23" w:rsidRPr="00893620">
        <w:rPr>
          <w:rFonts w:ascii="Arial" w:hAnsi="Arial" w:cs="Arial"/>
          <w:color w:val="000000" w:themeColor="text1"/>
        </w:rPr>
        <w:t>.</w:t>
      </w:r>
    </w:p>
    <w:p w14:paraId="76A7AFFB" w14:textId="72BB3850" w:rsidR="00D2271D" w:rsidRDefault="00D76D60" w:rsidP="00D2271D">
      <w:pPr>
        <w:rPr>
          <w:rFonts w:ascii="Arial" w:hAnsi="Arial" w:cs="Arial"/>
          <w:color w:val="000000" w:themeColor="text1"/>
        </w:rPr>
      </w:pPr>
      <w:r>
        <w:rPr>
          <w:rFonts w:ascii="Arial" w:hAnsi="Arial" w:cs="Arial"/>
          <w:color w:val="000000" w:themeColor="text1"/>
        </w:rPr>
        <w:t xml:space="preserve">The duration of </w:t>
      </w:r>
      <w:r w:rsidR="00D2271D" w:rsidRPr="00893620">
        <w:rPr>
          <w:rFonts w:ascii="Arial" w:hAnsi="Arial" w:cs="Arial"/>
          <w:color w:val="000000" w:themeColor="text1"/>
        </w:rPr>
        <w:t xml:space="preserve">the Survey </w:t>
      </w:r>
      <w:r w:rsidR="00D2271D">
        <w:rPr>
          <w:rFonts w:ascii="Arial" w:hAnsi="Arial" w:cs="Arial"/>
          <w:color w:val="000000" w:themeColor="text1"/>
        </w:rPr>
        <w:t xml:space="preserve">in Field H 1550 (S) </w:t>
      </w:r>
      <w:r>
        <w:rPr>
          <w:rFonts w:ascii="Arial" w:hAnsi="Arial" w:cs="Arial"/>
          <w:color w:val="000000" w:themeColor="text1"/>
        </w:rPr>
        <w:t xml:space="preserve">will take approx. </w:t>
      </w:r>
      <w:r w:rsidR="00D2271D">
        <w:rPr>
          <w:rFonts w:ascii="Arial" w:hAnsi="Arial" w:cs="Arial"/>
          <w:color w:val="000000" w:themeColor="text1"/>
        </w:rPr>
        <w:t>1 week</w:t>
      </w:r>
      <w:r w:rsidR="00D2271D" w:rsidRPr="00893620">
        <w:rPr>
          <w:rFonts w:ascii="Arial" w:hAnsi="Arial" w:cs="Arial"/>
          <w:color w:val="000000" w:themeColor="text1"/>
        </w:rPr>
        <w:t>.</w:t>
      </w:r>
    </w:p>
    <w:p w14:paraId="4DBD6A66" w14:textId="77777777" w:rsidR="00D2271D" w:rsidRDefault="00D2271D" w:rsidP="000D5C23">
      <w:pPr>
        <w:rPr>
          <w:rFonts w:ascii="Arial" w:hAnsi="Arial" w:cs="Arial"/>
          <w:color w:val="000000" w:themeColor="text1"/>
        </w:rPr>
      </w:pPr>
    </w:p>
    <w:p w14:paraId="75A9778A" w14:textId="03C00B1C" w:rsidR="000D5C23" w:rsidRPr="00893620" w:rsidRDefault="000D5C23" w:rsidP="000D5C23">
      <w:pPr>
        <w:rPr>
          <w:rFonts w:ascii="Arial" w:hAnsi="Arial" w:cs="Arial"/>
          <w:sz w:val="24"/>
          <w:szCs w:val="24"/>
        </w:rPr>
      </w:pPr>
      <w:r>
        <w:rPr>
          <w:rFonts w:ascii="Arial" w:hAnsi="Arial" w:cs="Arial"/>
          <w:color w:val="000000" w:themeColor="text1"/>
        </w:rPr>
        <w:t xml:space="preserve"> </w:t>
      </w:r>
    </w:p>
    <w:p w14:paraId="026B73C4" w14:textId="015BE8BD" w:rsidR="00B10EAA" w:rsidRPr="0056169D" w:rsidRDefault="00B10EAA" w:rsidP="00B10EAA">
      <w:pPr>
        <w:rPr>
          <w:rFonts w:ascii="Arial" w:hAnsi="Arial" w:cs="Arial"/>
        </w:rPr>
      </w:pPr>
    </w:p>
    <w:sectPr w:rsidR="00B10EAA" w:rsidRPr="0056169D" w:rsidSect="00D25634">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90"/>
    <w:rsid w:val="000373B0"/>
    <w:rsid w:val="00082174"/>
    <w:rsid w:val="000D5C23"/>
    <w:rsid w:val="00287F64"/>
    <w:rsid w:val="002B5566"/>
    <w:rsid w:val="00356B46"/>
    <w:rsid w:val="003E48DC"/>
    <w:rsid w:val="00422E45"/>
    <w:rsid w:val="0043693B"/>
    <w:rsid w:val="00446756"/>
    <w:rsid w:val="00505990"/>
    <w:rsid w:val="0056169D"/>
    <w:rsid w:val="005A31F8"/>
    <w:rsid w:val="005B48F6"/>
    <w:rsid w:val="005F2C97"/>
    <w:rsid w:val="007452CE"/>
    <w:rsid w:val="0076437E"/>
    <w:rsid w:val="00771BFC"/>
    <w:rsid w:val="00781156"/>
    <w:rsid w:val="007F0A82"/>
    <w:rsid w:val="00832019"/>
    <w:rsid w:val="0093675D"/>
    <w:rsid w:val="00A44120"/>
    <w:rsid w:val="00A81690"/>
    <w:rsid w:val="00B10EAA"/>
    <w:rsid w:val="00B2576F"/>
    <w:rsid w:val="00D05D12"/>
    <w:rsid w:val="00D2271D"/>
    <w:rsid w:val="00D23EED"/>
    <w:rsid w:val="00D25634"/>
    <w:rsid w:val="00D76D60"/>
    <w:rsid w:val="00E31732"/>
    <w:rsid w:val="00E434C4"/>
    <w:rsid w:val="00EB21BD"/>
    <w:rsid w:val="00EC022E"/>
    <w:rsid w:val="00EF1B18"/>
    <w:rsid w:val="00FD5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CCA4"/>
  <w15:chartTrackingRefBased/>
  <w15:docId w15:val="{0F0E9DE7-B223-46C4-8C1B-8D6D85638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E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EAA"/>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56169D"/>
    <w:rPr>
      <w:i/>
      <w:iCs/>
      <w:color w:val="4472C4" w:themeColor="accent1"/>
    </w:rPr>
  </w:style>
  <w:style w:type="character" w:styleId="Hyperlink">
    <w:name w:val="Hyperlink"/>
    <w:basedOn w:val="DefaultParagraphFont"/>
    <w:uiPriority w:val="99"/>
    <w:unhideWhenUsed/>
    <w:rsid w:val="00D23EED"/>
    <w:rPr>
      <w:color w:val="0563C1" w:themeColor="hyperlink"/>
      <w:u w:val="single"/>
    </w:rPr>
  </w:style>
  <w:style w:type="character" w:styleId="UnresolvedMention">
    <w:name w:val="Unresolved Mention"/>
    <w:basedOn w:val="DefaultParagraphFont"/>
    <w:uiPriority w:val="99"/>
    <w:semiHidden/>
    <w:unhideWhenUsed/>
    <w:rsid w:val="00D23EED"/>
    <w:rPr>
      <w:color w:val="605E5C"/>
      <w:shd w:val="clear" w:color="auto" w:fill="E1DFDD"/>
    </w:rPr>
  </w:style>
  <w:style w:type="character" w:customStyle="1" w:styleId="text1">
    <w:name w:val="text1"/>
    <w:basedOn w:val="DefaultParagraphFont"/>
    <w:rsid w:val="00D25634"/>
    <w:rPr>
      <w:rFonts w:ascii="Arial" w:hAnsi="Arial" w:cs="Aria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170381">
      <w:bodyDiv w:val="1"/>
      <w:marLeft w:val="0"/>
      <w:marRight w:val="0"/>
      <w:marTop w:val="0"/>
      <w:marBottom w:val="0"/>
      <w:divBdr>
        <w:top w:val="none" w:sz="0" w:space="0" w:color="auto"/>
        <w:left w:val="none" w:sz="0" w:space="0" w:color="auto"/>
        <w:bottom w:val="none" w:sz="0" w:space="0" w:color="auto"/>
        <w:right w:val="none" w:sz="0" w:space="0" w:color="auto"/>
      </w:divBdr>
    </w:div>
    <w:div w:id="20487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095B9CBBD7A499592BC49B5862D9D" ma:contentTypeVersion="0" ma:contentTypeDescription="Create a new document." ma:contentTypeScope="" ma:versionID="6d683766559de45cf653c7ffb06f3735">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FFB068-9E0C-4134-A449-69778200C29F}"/>
</file>

<file path=customXml/itemProps2.xml><?xml version="1.0" encoding="utf-8"?>
<ds:datastoreItem xmlns:ds="http://schemas.openxmlformats.org/officeDocument/2006/customXml" ds:itemID="{D3C414B5-1B47-463D-93CA-7F61AF4B8A61}"/>
</file>

<file path=customXml/itemProps3.xml><?xml version="1.0" encoding="utf-8"?>
<ds:datastoreItem xmlns:ds="http://schemas.openxmlformats.org/officeDocument/2006/customXml" ds:itemID="{39BAED76-6801-46D4-9FCC-EB6C80D442C5}"/>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Utilities Survey H 1550</dc:title>
  <dc:subject/>
  <dc:creator>Nick Turner</dc:creator>
  <cp:keywords/>
  <dc:description/>
  <cp:lastModifiedBy>Nick Turner</cp:lastModifiedBy>
  <cp:revision>11</cp:revision>
  <dcterms:created xsi:type="dcterms:W3CDTF">2021-05-04T14:37:00Z</dcterms:created>
  <dcterms:modified xsi:type="dcterms:W3CDTF">2021-06-23T10:28:00Z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0x01010050F095B9CBBD7A499592BC49B5862D9D</vt:lpwstr>
  </property>
</Properties>
</file>